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6A" w:rsidRPr="00DD446A" w:rsidRDefault="00DD446A" w:rsidP="00DD446A">
      <w:pPr>
        <w:ind w:left="1416" w:firstLine="708"/>
        <w:jc w:val="both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DD446A" w:rsidRPr="00DD446A" w:rsidRDefault="00DD446A" w:rsidP="00DD446A">
      <w:pPr>
        <w:ind w:left="1416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307FF0" w:rsidRPr="00DD446A" w:rsidRDefault="005563D6" w:rsidP="00DD446A">
      <w:pPr>
        <w:ind w:left="1416" w:firstLine="708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PARECER</w:t>
      </w:r>
    </w:p>
    <w:p w:rsidR="00B52F6A" w:rsidRPr="00DD446A" w:rsidRDefault="00B52F6A" w:rsidP="00DD446A">
      <w:pPr>
        <w:jc w:val="both"/>
        <w:rPr>
          <w:rFonts w:ascii="Courier New" w:hAnsi="Courier New" w:cs="Courier New"/>
          <w:sz w:val="24"/>
          <w:szCs w:val="24"/>
        </w:rPr>
      </w:pPr>
    </w:p>
    <w:p w:rsidR="00307FF0" w:rsidRPr="00DD446A" w:rsidRDefault="005563D6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Recebido pedido de revisão do atleta </w:t>
      </w:r>
      <w:r w:rsidR="00DD446A" w:rsidRPr="00DD446A">
        <w:rPr>
          <w:rFonts w:ascii="Courier New" w:hAnsi="Courier New" w:cs="Courier New"/>
          <w:sz w:val="24"/>
          <w:szCs w:val="24"/>
        </w:rPr>
        <w:t>Igor Francisco da Silva</w:t>
      </w:r>
      <w:r w:rsidR="00307FF0" w:rsidRPr="00DD446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referente </w:t>
      </w:r>
      <w:proofErr w:type="gramStart"/>
      <w:r w:rsidR="00307FF0" w:rsidRPr="00DD446A">
        <w:rPr>
          <w:rFonts w:ascii="Courier New" w:hAnsi="Courier New" w:cs="Courier New"/>
          <w:sz w:val="24"/>
          <w:szCs w:val="24"/>
        </w:rPr>
        <w:t>a</w:t>
      </w:r>
      <w:proofErr w:type="gramEnd"/>
      <w:r w:rsidR="00307FF0" w:rsidRPr="00DD446A">
        <w:rPr>
          <w:rFonts w:ascii="Courier New" w:hAnsi="Courier New" w:cs="Courier New"/>
          <w:sz w:val="24"/>
          <w:szCs w:val="24"/>
        </w:rPr>
        <w:t xml:space="preserve"> punição aplicada no Processo 0</w:t>
      </w:r>
      <w:r w:rsidR="00DD446A" w:rsidRPr="00DD446A">
        <w:rPr>
          <w:rFonts w:ascii="Courier New" w:hAnsi="Courier New" w:cs="Courier New"/>
          <w:sz w:val="24"/>
          <w:szCs w:val="24"/>
        </w:rPr>
        <w:t>2/2016</w:t>
      </w:r>
      <w:r w:rsidR="00307FF0" w:rsidRPr="00DD446A">
        <w:rPr>
          <w:rFonts w:ascii="Courier New" w:hAnsi="Courier New" w:cs="Courier New"/>
          <w:sz w:val="24"/>
          <w:szCs w:val="24"/>
        </w:rPr>
        <w:t>.</w:t>
      </w:r>
    </w:p>
    <w:p w:rsidR="005563D6" w:rsidRDefault="005563D6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Entendo não ser caso de aplicação do efeito suspensivo, </w:t>
      </w:r>
      <w:proofErr w:type="gramStart"/>
      <w:r>
        <w:rPr>
          <w:rFonts w:ascii="Courier New" w:hAnsi="Courier New" w:cs="Courier New"/>
          <w:sz w:val="24"/>
          <w:szCs w:val="24"/>
        </w:rPr>
        <w:t>face 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falta de provas, razão pela qual deverá ser designada audiência para oitiva de testemunhas acerca dos fatos que ocasionaram a punição.</w:t>
      </w:r>
    </w:p>
    <w:p w:rsidR="005563D6" w:rsidRDefault="005563D6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É o parecer.</w:t>
      </w:r>
    </w:p>
    <w:p w:rsidR="00A64089" w:rsidRDefault="00A64089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Dispensada assinatura em razão de ser enviado eletronicamente.</w:t>
      </w:r>
    </w:p>
    <w:p w:rsidR="00AC27D7" w:rsidRPr="00DD446A" w:rsidRDefault="00AC27D7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307FF0" w:rsidRPr="00DD446A" w:rsidRDefault="00307FF0" w:rsidP="00DD446A">
      <w:pPr>
        <w:jc w:val="right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 xml:space="preserve">Chapecó, </w:t>
      </w:r>
      <w:r w:rsidR="005563D6">
        <w:rPr>
          <w:rFonts w:ascii="Courier New" w:hAnsi="Courier New" w:cs="Courier New"/>
          <w:sz w:val="24"/>
          <w:szCs w:val="24"/>
        </w:rPr>
        <w:t>30</w:t>
      </w:r>
      <w:r w:rsidRPr="00DD446A">
        <w:rPr>
          <w:rFonts w:ascii="Courier New" w:hAnsi="Courier New" w:cs="Courier New"/>
          <w:sz w:val="24"/>
          <w:szCs w:val="24"/>
        </w:rPr>
        <w:t xml:space="preserve"> de </w:t>
      </w:r>
      <w:r w:rsidR="00B52F6A" w:rsidRPr="00DD446A">
        <w:rPr>
          <w:rFonts w:ascii="Courier New" w:hAnsi="Courier New" w:cs="Courier New"/>
          <w:sz w:val="24"/>
          <w:szCs w:val="24"/>
        </w:rPr>
        <w:t>ma</w:t>
      </w:r>
      <w:r w:rsidR="00DD446A" w:rsidRPr="00DD446A">
        <w:rPr>
          <w:rFonts w:ascii="Courier New" w:hAnsi="Courier New" w:cs="Courier New"/>
          <w:sz w:val="24"/>
          <w:szCs w:val="24"/>
        </w:rPr>
        <w:t>io</w:t>
      </w:r>
      <w:r w:rsidRPr="00DD446A">
        <w:rPr>
          <w:rFonts w:ascii="Courier New" w:hAnsi="Courier New" w:cs="Courier New"/>
          <w:sz w:val="24"/>
          <w:szCs w:val="24"/>
        </w:rPr>
        <w:t xml:space="preserve"> de 201</w:t>
      </w:r>
      <w:r w:rsidR="00B52F6A" w:rsidRPr="00DD446A">
        <w:rPr>
          <w:rFonts w:ascii="Courier New" w:hAnsi="Courier New" w:cs="Courier New"/>
          <w:sz w:val="24"/>
          <w:szCs w:val="24"/>
        </w:rPr>
        <w:t>6</w:t>
      </w:r>
      <w:r w:rsidRPr="00DD446A">
        <w:rPr>
          <w:rFonts w:ascii="Courier New" w:hAnsi="Courier New" w:cs="Courier New"/>
          <w:sz w:val="24"/>
          <w:szCs w:val="24"/>
        </w:rPr>
        <w:t>.</w:t>
      </w:r>
    </w:p>
    <w:p w:rsidR="00A64089" w:rsidRDefault="00A64089" w:rsidP="00DD446A">
      <w:pPr>
        <w:jc w:val="center"/>
        <w:rPr>
          <w:rFonts w:ascii="Courier New" w:hAnsi="Courier New" w:cs="Courier New"/>
          <w:sz w:val="24"/>
          <w:szCs w:val="24"/>
        </w:rPr>
      </w:pPr>
    </w:p>
    <w:p w:rsidR="00307FF0" w:rsidRPr="00DD446A" w:rsidRDefault="00AC27D7" w:rsidP="00DD446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Igor </w:t>
      </w:r>
      <w:proofErr w:type="spellStart"/>
      <w:r>
        <w:rPr>
          <w:rFonts w:ascii="Courier New" w:hAnsi="Courier New" w:cs="Courier New"/>
          <w:sz w:val="24"/>
          <w:szCs w:val="24"/>
        </w:rPr>
        <w:t>Girotto</w:t>
      </w:r>
      <w:proofErr w:type="spellEnd"/>
    </w:p>
    <w:p w:rsidR="00A77725" w:rsidRPr="00DD446A" w:rsidRDefault="00AC27D7" w:rsidP="00DD446A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Procurador Comissão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Disciplinar</w:t>
      </w:r>
    </w:p>
    <w:sectPr w:rsidR="00A77725" w:rsidRPr="00DD4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F0"/>
    <w:rsid w:val="00174821"/>
    <w:rsid w:val="00307FF0"/>
    <w:rsid w:val="005563D6"/>
    <w:rsid w:val="00A64089"/>
    <w:rsid w:val="00A72DB2"/>
    <w:rsid w:val="00A77725"/>
    <w:rsid w:val="00AC27D7"/>
    <w:rsid w:val="00B52F6A"/>
    <w:rsid w:val="00D6024A"/>
    <w:rsid w:val="00D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User</cp:lastModifiedBy>
  <cp:revision>2</cp:revision>
  <dcterms:created xsi:type="dcterms:W3CDTF">2016-06-01T19:04:00Z</dcterms:created>
  <dcterms:modified xsi:type="dcterms:W3CDTF">2016-06-01T19:04:00Z</dcterms:modified>
</cp:coreProperties>
</file>